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b w:val="1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8"/>
          <w:szCs w:val="28"/>
          <w:rtl w:val="0"/>
        </w:rPr>
        <w:t xml:space="preserve">Part 1 宣召:</w:t>
      </w:r>
    </w:p>
    <w:p w:rsidR="00000000" w:rsidDel="00000000" w:rsidP="00000000" w:rsidRDefault="00000000" w:rsidRPr="00000000" w14:paraId="00000002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…</w:t>
      </w:r>
    </w:p>
    <w:p w:rsidR="00000000" w:rsidDel="00000000" w:rsidP="00000000" w:rsidRDefault="00000000" w:rsidRPr="00000000" w14:paraId="00000003">
      <w:pPr>
        <w:rPr>
          <w:b w:val="1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8"/>
          <w:szCs w:val="28"/>
          <w:rtl w:val="0"/>
        </w:rPr>
        <w:t xml:space="preserve">這時候讓我們以詩歌來敬拜</w:t>
      </w:r>
    </w:p>
    <w:p w:rsidR="00000000" w:rsidDel="00000000" w:rsidP="00000000" w:rsidRDefault="00000000" w:rsidRPr="00000000" w14:paraId="00000004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8"/>
          <w:szCs w:val="28"/>
          <w:rtl w:val="0"/>
        </w:rPr>
        <w:t xml:space="preserve">Part 2 使徒信經:</w:t>
      </w:r>
    </w:p>
    <w:p w:rsidR="00000000" w:rsidDel="00000000" w:rsidP="00000000" w:rsidRDefault="00000000" w:rsidRPr="00000000" w14:paraId="00000006">
      <w:pPr>
        <w:rPr>
          <w:b w:val="1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8"/>
          <w:szCs w:val="28"/>
          <w:rtl w:val="0"/>
        </w:rPr>
        <w:t xml:space="preserve">讓我們一同來念使徒信經, 告白我們的信仰</w:t>
      </w:r>
    </w:p>
    <w:p w:rsidR="00000000" w:rsidDel="00000000" w:rsidP="00000000" w:rsidRDefault="00000000" w:rsidRPr="00000000" w14:paraId="00000007">
      <w:pPr>
        <w:rPr>
          <w:b w:val="1"/>
          <w:sz w:val="28"/>
          <w:szCs w:val="28"/>
          <w:u w:val="single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8"/>
          <w:szCs w:val="28"/>
          <w:u w:val="single"/>
          <w:rtl w:val="0"/>
        </w:rPr>
        <w:t xml:space="preserve">(華)</w:t>
      </w:r>
    </w:p>
    <w:p w:rsidR="00000000" w:rsidDel="00000000" w:rsidP="00000000" w:rsidRDefault="00000000" w:rsidRPr="00000000" w14:paraId="00000008">
      <w:pPr>
        <w:rPr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我信上帝，全能的父，創造天地的主。</w:t>
      </w:r>
    </w:p>
    <w:p w:rsidR="00000000" w:rsidDel="00000000" w:rsidP="00000000" w:rsidRDefault="00000000" w:rsidRPr="00000000" w14:paraId="00000009">
      <w:pPr>
        <w:rPr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我信耶穌基督，上帝的獨生子，我們的主；</w:t>
      </w:r>
    </w:p>
    <w:p w:rsidR="00000000" w:rsidDel="00000000" w:rsidP="00000000" w:rsidRDefault="00000000" w:rsidRPr="00000000" w14:paraId="0000000A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因著聖靈成孕，從童女馬利亞所生；</w:t>
      </w:r>
    </w:p>
    <w:p w:rsidR="00000000" w:rsidDel="00000000" w:rsidP="00000000" w:rsidRDefault="00000000" w:rsidRPr="00000000" w14:paraId="0000000C">
      <w:pPr>
        <w:rPr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在本丟彼拉多手下遇難，被釘在十字架上</w:t>
      </w:r>
    </w:p>
    <w:p w:rsidR="00000000" w:rsidDel="00000000" w:rsidP="00000000" w:rsidRDefault="00000000" w:rsidRPr="00000000" w14:paraId="0000000D">
      <w:pPr>
        <w:rPr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死了,葬了；下到陰間；</w:t>
      </w:r>
    </w:p>
    <w:p w:rsidR="00000000" w:rsidDel="00000000" w:rsidP="00000000" w:rsidRDefault="00000000" w:rsidRPr="00000000" w14:paraId="0000000E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第三天從死裡復活；後升天，</w:t>
      </w:r>
    </w:p>
    <w:p w:rsidR="00000000" w:rsidDel="00000000" w:rsidP="00000000" w:rsidRDefault="00000000" w:rsidRPr="00000000" w14:paraId="00000010">
      <w:pPr>
        <w:rPr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坐在無所不能的父  上帝的右邊；</w:t>
      </w:r>
    </w:p>
    <w:p w:rsidR="00000000" w:rsidDel="00000000" w:rsidP="00000000" w:rsidRDefault="00000000" w:rsidRPr="00000000" w14:paraId="00000011">
      <w:pPr>
        <w:rPr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將來要從那裡降臨，審判活人、死人。</w:t>
      </w:r>
    </w:p>
    <w:p w:rsidR="00000000" w:rsidDel="00000000" w:rsidP="00000000" w:rsidRDefault="00000000" w:rsidRPr="00000000" w14:paraId="00000012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我信聖靈；聖而一基督教會；</w:t>
      </w:r>
    </w:p>
    <w:p w:rsidR="00000000" w:rsidDel="00000000" w:rsidP="00000000" w:rsidRDefault="00000000" w:rsidRPr="00000000" w14:paraId="00000014">
      <w:pPr>
        <w:rPr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聖徒相通；罪得赦免；肉體復活；</w:t>
      </w:r>
    </w:p>
    <w:p w:rsidR="00000000" w:rsidDel="00000000" w:rsidP="00000000" w:rsidRDefault="00000000" w:rsidRPr="00000000" w14:paraId="00000015">
      <w:pPr>
        <w:rPr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並且永生。阿們。</w:t>
      </w:r>
    </w:p>
    <w:p w:rsidR="00000000" w:rsidDel="00000000" w:rsidP="00000000" w:rsidRDefault="00000000" w:rsidRPr="00000000" w14:paraId="00000016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(台)</w:t>
      </w:r>
    </w:p>
    <w:p w:rsidR="00000000" w:rsidDel="00000000" w:rsidP="00000000" w:rsidRDefault="00000000" w:rsidRPr="00000000" w14:paraId="00000018">
      <w:pPr>
        <w:rPr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我信上帝，全能的父，創造天地的主宰。</w:t>
      </w:r>
    </w:p>
    <w:p w:rsidR="00000000" w:rsidDel="00000000" w:rsidP="00000000" w:rsidRDefault="00000000" w:rsidRPr="00000000" w14:paraId="00000019">
      <w:pPr>
        <w:rPr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我信耶穌基督，上帝的獨生子，咱的主。</w:t>
      </w:r>
    </w:p>
    <w:p w:rsidR="00000000" w:rsidDel="00000000" w:rsidP="00000000" w:rsidRDefault="00000000" w:rsidRPr="00000000" w14:paraId="0000001A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祂對聖神投胎，對在室女馬利亞出世；</w:t>
      </w:r>
    </w:p>
    <w:p w:rsidR="00000000" w:rsidDel="00000000" w:rsidP="00000000" w:rsidRDefault="00000000" w:rsidRPr="00000000" w14:paraId="0000001C">
      <w:pPr>
        <w:rPr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在本丟彼拉多任內受苦，釘十字架，</w:t>
      </w:r>
    </w:p>
    <w:p w:rsidR="00000000" w:rsidDel="00000000" w:rsidP="00000000" w:rsidRDefault="00000000" w:rsidRPr="00000000" w14:paraId="0000001D">
      <w:pPr>
        <w:rPr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死、埋葬、落陰府；</w:t>
      </w:r>
    </w:p>
    <w:p w:rsidR="00000000" w:rsidDel="00000000" w:rsidP="00000000" w:rsidRDefault="00000000" w:rsidRPr="00000000" w14:paraId="0000001E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第三日對死人中復活、升天，今坐佇全能的父</w:t>
      </w:r>
    </w:p>
    <w:p w:rsidR="00000000" w:rsidDel="00000000" w:rsidP="00000000" w:rsidRDefault="00000000" w:rsidRPr="00000000" w14:paraId="00000020">
      <w:pPr>
        <w:rPr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上帝的大旁；祂要對遐閣來審判活人及死人。</w:t>
      </w:r>
    </w:p>
    <w:p w:rsidR="00000000" w:rsidDel="00000000" w:rsidP="00000000" w:rsidRDefault="00000000" w:rsidRPr="00000000" w14:paraId="00000021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我信聖神，我信聖，公同的教會，聖徒的相通，</w:t>
      </w:r>
    </w:p>
    <w:p w:rsidR="00000000" w:rsidDel="00000000" w:rsidP="00000000" w:rsidRDefault="00000000" w:rsidRPr="00000000" w14:paraId="00000023">
      <w:pPr>
        <w:rPr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罪的赦免；肉體的復活；</w:t>
      </w:r>
    </w:p>
    <w:p w:rsidR="00000000" w:rsidDel="00000000" w:rsidP="00000000" w:rsidRDefault="00000000" w:rsidRPr="00000000" w14:paraId="00000024">
      <w:pPr>
        <w:rPr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永遠的活命，阿們。</w:t>
      </w:r>
    </w:p>
    <w:p w:rsidR="00000000" w:rsidDel="00000000" w:rsidP="00000000" w:rsidRDefault="00000000" w:rsidRPr="00000000" w14:paraId="00000025">
      <w:pPr>
        <w:shd w:fill="ffffff" w:val="clear"/>
        <w:rPr>
          <w:b w:val="1"/>
          <w:color w:val="1d2228"/>
          <w:sz w:val="28"/>
          <w:szCs w:val="28"/>
        </w:rPr>
      </w:pPr>
      <w:r w:rsidDel="00000000" w:rsidR="00000000" w:rsidRPr="00000000">
        <w:rPr>
          <w:b w:val="1"/>
          <w:color w:val="1d2228"/>
          <w:sz w:val="28"/>
          <w:szCs w:val="28"/>
          <w:rtl w:val="0"/>
        </w:rPr>
        <w:t xml:space="preserve">Part 3</w:t>
      </w:r>
    </w:p>
    <w:p w:rsidR="00000000" w:rsidDel="00000000" w:rsidP="00000000" w:rsidRDefault="00000000" w:rsidRPr="00000000" w14:paraId="00000026">
      <w:pPr>
        <w:shd w:fill="ffffff" w:val="clear"/>
        <w:rPr>
          <w:b w:val="1"/>
          <w:color w:val="1d2228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color w:val="1d2228"/>
          <w:sz w:val="28"/>
          <w:szCs w:val="28"/>
          <w:rtl w:val="0"/>
        </w:rPr>
        <w:t xml:space="preserve">讓我們一同來讀天的經文:</w:t>
      </w:r>
    </w:p>
    <w:p w:rsidR="00000000" w:rsidDel="00000000" w:rsidP="00000000" w:rsidRDefault="00000000" w:rsidRPr="00000000" w14:paraId="00000027">
      <w:pPr>
        <w:shd w:fill="ffffff" w:val="clear"/>
        <w:rPr>
          <w:b w:val="1"/>
          <w:color w:val="1d2228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color w:val="1d2228"/>
          <w:sz w:val="28"/>
          <w:szCs w:val="28"/>
          <w:rtl w:val="0"/>
        </w:rPr>
        <w:t xml:space="preserve">今天的經文出自　撒迦利亞書1:3-4</w:t>
      </w:r>
    </w:p>
    <w:p w:rsidR="00000000" w:rsidDel="00000000" w:rsidP="00000000" w:rsidRDefault="00000000" w:rsidRPr="00000000" w14:paraId="00000028">
      <w:pPr>
        <w:shd w:fill="ffffff" w:val="clear"/>
        <w:rPr>
          <w:b w:val="1"/>
          <w:color w:val="1d2228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color w:val="1d2228"/>
          <w:sz w:val="28"/>
          <w:szCs w:val="28"/>
          <w:rtl w:val="0"/>
        </w:rPr>
        <w:t xml:space="preserve">（華）</w:t>
      </w:r>
    </w:p>
    <w:p w:rsidR="00000000" w:rsidDel="00000000" w:rsidP="00000000" w:rsidRDefault="00000000" w:rsidRPr="00000000" w14:paraId="00000029">
      <w:pPr>
        <w:shd w:fill="ffffff" w:val="clear"/>
        <w:rPr>
          <w:b w:val="1"/>
          <w:color w:val="1d2228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color w:val="1d2228"/>
          <w:sz w:val="28"/>
          <w:szCs w:val="28"/>
          <w:rtl w:val="0"/>
        </w:rPr>
        <w:t xml:space="preserve">3 所以你要對以色列人說：『萬軍之耶和華如此說：你們要轉向我，我就轉向你們。這是萬軍之耶和華說的。 4 不要效法你們列祖，從前的先知呼叫他們說「萬軍之耶和華如此說：你們要回頭，離開你們的惡道惡行」，他們卻不聽，也不順從我。這是耶和華說的。</w:t>
      </w:r>
    </w:p>
    <w:p w:rsidR="00000000" w:rsidDel="00000000" w:rsidP="00000000" w:rsidRDefault="00000000" w:rsidRPr="00000000" w14:paraId="0000002A">
      <w:pPr>
        <w:shd w:fill="ffffff" w:val="clear"/>
        <w:rPr>
          <w:b w:val="1"/>
          <w:color w:val="1d2228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hd w:fill="ffffff" w:val="clear"/>
        <w:rPr>
          <w:b w:val="1"/>
          <w:color w:val="1d2228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color w:val="1d2228"/>
          <w:sz w:val="28"/>
          <w:szCs w:val="28"/>
          <w:rtl w:val="0"/>
        </w:rPr>
        <w:t xml:space="preserve"> （台）</w:t>
      </w:r>
    </w:p>
    <w:p w:rsidR="00000000" w:rsidDel="00000000" w:rsidP="00000000" w:rsidRDefault="00000000" w:rsidRPr="00000000" w14:paraId="0000002C">
      <w:pPr>
        <w:shd w:fill="ffffff" w:val="clear"/>
        <w:rPr>
          <w:b w:val="1"/>
          <w:color w:val="1d2228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color w:val="1d2228"/>
          <w:sz w:val="28"/>
          <w:szCs w:val="28"/>
          <w:rtl w:val="0"/>
        </w:rPr>
        <w:t xml:space="preserve">3 所以你著給講，萬軍的耶和華按呢講：恁著越轉來尋我；萬軍的耶和華講：我亦欲越轉來尋恁。這是萬軍的耶和華講的。4</w:t>
        <w:tab/>
        <w:t xml:space="preserve">莫得學恁的列祖。前的先知曾叫in講，萬軍的耶和華按呢講：『恁著回頭離開恁的歹路及恁的歹所行。』總是呣俯(àⁿ)耳孔，也呣聽我。這是耶和華講的。</w:t>
      </w:r>
    </w:p>
    <w:p w:rsidR="00000000" w:rsidDel="00000000" w:rsidP="00000000" w:rsidRDefault="00000000" w:rsidRPr="00000000" w14:paraId="0000002D">
      <w:pPr>
        <w:shd w:fill="ffffff" w:val="clear"/>
        <w:rPr>
          <w:b w:val="1"/>
          <w:color w:val="1d2228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color w:val="1d2228"/>
          <w:sz w:val="28"/>
          <w:szCs w:val="28"/>
          <w:rtl w:val="0"/>
        </w:rPr>
        <w:t xml:space="preserve">主題: 回轉歸向神</w:t>
      </w:r>
    </w:p>
    <w:p w:rsidR="00000000" w:rsidDel="00000000" w:rsidP="00000000" w:rsidRDefault="00000000" w:rsidRPr="00000000" w14:paraId="0000002E">
      <w:pPr>
        <w:shd w:fill="ffffff" w:val="clear"/>
        <w:rPr>
          <w:b w:val="1"/>
          <w:color w:val="1d2228"/>
          <w:sz w:val="28"/>
          <w:szCs w:val="28"/>
        </w:rPr>
      </w:pPr>
      <w:r w:rsidDel="00000000" w:rsidR="00000000" w:rsidRPr="00000000">
        <w:rPr>
          <w:b w:val="1"/>
          <w:color w:val="1d2228"/>
          <w:sz w:val="28"/>
          <w:szCs w:val="28"/>
          <w:rtl w:val="0"/>
        </w:rPr>
        <w:t xml:space="preserve">….</w:t>
      </w:r>
    </w:p>
    <w:p w:rsidR="00000000" w:rsidDel="00000000" w:rsidP="00000000" w:rsidRDefault="00000000" w:rsidRPr="00000000" w14:paraId="0000002F">
      <w:pPr>
        <w:shd w:fill="ffffff" w:val="clear"/>
        <w:rPr>
          <w:b w:val="1"/>
          <w:color w:val="1d2228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hd w:fill="ffffff" w:val="clear"/>
        <w:rPr>
          <w:b w:val="1"/>
          <w:color w:val="1d2228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color w:val="1d2228"/>
          <w:sz w:val="28"/>
          <w:szCs w:val="28"/>
          <w:rtl w:val="0"/>
        </w:rPr>
        <w:t xml:space="preserve">　我們今天的講員: 李吉祥 牧師</w:t>
      </w:r>
    </w:p>
    <w:p w:rsidR="00000000" w:rsidDel="00000000" w:rsidP="00000000" w:rsidRDefault="00000000" w:rsidRPr="00000000" w14:paraId="00000031">
      <w:pPr>
        <w:shd w:fill="ffffff" w:val="clear"/>
        <w:rPr>
          <w:b w:val="1"/>
          <w:color w:val="1d2228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color w:val="1d2228"/>
          <w:sz w:val="28"/>
          <w:szCs w:val="28"/>
          <w:rtl w:val="0"/>
        </w:rPr>
        <w:t xml:space="preserve">　</w:t>
      </w:r>
    </w:p>
    <w:p w:rsidR="00000000" w:rsidDel="00000000" w:rsidP="00000000" w:rsidRDefault="00000000" w:rsidRPr="00000000" w14:paraId="00000032">
      <w:pPr>
        <w:shd w:fill="ffffff" w:val="clear"/>
        <w:rPr>
          <w:b w:val="1"/>
          <w:color w:val="1d2228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color w:val="1d2228"/>
          <w:sz w:val="28"/>
          <w:szCs w:val="28"/>
          <w:rtl w:val="0"/>
        </w:rPr>
        <w:t xml:space="preserve">　他要傳講的信息是：回轉歸向神</w:t>
      </w:r>
    </w:p>
    <w:p w:rsidR="00000000" w:rsidDel="00000000" w:rsidP="00000000" w:rsidRDefault="00000000" w:rsidRPr="00000000" w14:paraId="00000033">
      <w:pPr>
        <w:shd w:fill="ffffff" w:val="clear"/>
        <w:rPr>
          <w:b w:val="1"/>
          <w:color w:val="1d2228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hd w:fill="ffffff" w:val="clear"/>
        <w:rPr>
          <w:b w:val="1"/>
          <w:color w:val="1d2228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color w:val="1d2228"/>
          <w:sz w:val="28"/>
          <w:szCs w:val="28"/>
          <w:rtl w:val="0"/>
        </w:rPr>
        <w:t xml:space="preserve">　</w:t>
      </w:r>
    </w:p>
    <w:p w:rsidR="00000000" w:rsidDel="00000000" w:rsidP="00000000" w:rsidRDefault="00000000" w:rsidRPr="00000000" w14:paraId="00000035">
      <w:pPr>
        <w:shd w:fill="ffffff" w:val="clear"/>
        <w:rPr>
          <w:b w:val="1"/>
          <w:color w:val="1d2228"/>
          <w:sz w:val="28"/>
          <w:szCs w:val="28"/>
        </w:rPr>
      </w:pPr>
      <w:r w:rsidDel="00000000" w:rsidR="00000000" w:rsidRPr="00000000">
        <w:rPr>
          <w:b w:val="1"/>
          <w:color w:val="1d2228"/>
          <w:sz w:val="28"/>
          <w:szCs w:val="28"/>
          <w:rtl w:val="0"/>
        </w:rPr>
        <w:t xml:space="preserve">Part 4</w:t>
      </w:r>
    </w:p>
    <w:p w:rsidR="00000000" w:rsidDel="00000000" w:rsidP="00000000" w:rsidRDefault="00000000" w:rsidRPr="00000000" w14:paraId="00000036">
      <w:pPr>
        <w:shd w:fill="ffffff" w:val="clear"/>
        <w:rPr>
          <w:b w:val="1"/>
          <w:color w:val="1d2228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color w:val="1d2228"/>
          <w:sz w:val="28"/>
          <w:szCs w:val="28"/>
          <w:rtl w:val="0"/>
        </w:rPr>
        <w:t xml:space="preserve">奉獻報告</w:t>
      </w:r>
    </w:p>
    <w:p w:rsidR="00000000" w:rsidDel="00000000" w:rsidP="00000000" w:rsidRDefault="00000000" w:rsidRPr="00000000" w14:paraId="00000037">
      <w:pPr>
        <w:shd w:fill="ffffff" w:val="clear"/>
        <w:rPr>
          <w:b w:val="1"/>
          <w:color w:val="1d2228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color w:val="1d2228"/>
          <w:sz w:val="28"/>
          <w:szCs w:val="28"/>
          <w:rtl w:val="0"/>
        </w:rPr>
        <w:t xml:space="preserve">這時候我繼續以奉獻來敬拜, 由於我們現在是以網路聚會的方式</w:t>
      </w:r>
    </w:p>
    <w:p w:rsidR="00000000" w:rsidDel="00000000" w:rsidP="00000000" w:rsidRDefault="00000000" w:rsidRPr="00000000" w14:paraId="00000038">
      <w:pPr>
        <w:shd w:fill="ffffff" w:val="clear"/>
        <w:rPr>
          <w:b w:val="1"/>
          <w:color w:val="1d2228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color w:val="1d2228"/>
          <w:sz w:val="28"/>
          <w:szCs w:val="28"/>
          <w:rtl w:val="0"/>
        </w:rPr>
        <w:t xml:space="preserve">弟兄姊妹可以把你們奉獻的支票寄到教會的住址 </w:t>
      </w:r>
    </w:p>
    <w:p w:rsidR="00000000" w:rsidDel="00000000" w:rsidP="00000000" w:rsidRDefault="00000000" w:rsidRPr="00000000" w14:paraId="00000039">
      <w:pPr>
        <w:shd w:fill="ffffff" w:val="clear"/>
        <w:rPr>
          <w:b w:val="1"/>
          <w:color w:val="1d2228"/>
          <w:sz w:val="28"/>
          <w:szCs w:val="28"/>
        </w:rPr>
      </w:pPr>
      <w:r w:rsidDel="00000000" w:rsidR="00000000" w:rsidRPr="00000000">
        <w:rPr>
          <w:b w:val="1"/>
          <w:color w:val="1d2228"/>
          <w:sz w:val="28"/>
          <w:szCs w:val="28"/>
          <w:rtl w:val="0"/>
        </w:rPr>
        <w:t xml:space="preserve">40-31 165th ST, Flushing NY 11358</w:t>
      </w:r>
    </w:p>
    <w:p w:rsidR="00000000" w:rsidDel="00000000" w:rsidP="00000000" w:rsidRDefault="00000000" w:rsidRPr="00000000" w14:paraId="0000003A">
      <w:pPr>
        <w:shd w:fill="ffffff" w:val="clear"/>
        <w:rPr>
          <w:b w:val="1"/>
          <w:color w:val="1d2228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color w:val="1d2228"/>
          <w:sz w:val="28"/>
          <w:szCs w:val="28"/>
          <w:rtl w:val="0"/>
        </w:rPr>
        <w:t xml:space="preserve">也可以上網道教會的網站 QTECNYC.ORG 上面去做網路上的奉獻</w:t>
      </w:r>
    </w:p>
    <w:p w:rsidR="00000000" w:rsidDel="00000000" w:rsidP="00000000" w:rsidRDefault="00000000" w:rsidRPr="00000000" w14:paraId="0000003B">
      <w:pPr>
        <w:shd w:fill="ffffff" w:val="clear"/>
        <w:rPr>
          <w:b w:val="1"/>
          <w:color w:val="1d2228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hd w:fill="ffffff" w:val="clear"/>
        <w:rPr>
          <w:b w:val="1"/>
          <w:color w:val="1d2228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hd w:fill="ffffff" w:val="clear"/>
        <w:rPr>
          <w:b w:val="1"/>
          <w:color w:val="1d2228"/>
          <w:sz w:val="28"/>
          <w:szCs w:val="28"/>
        </w:rPr>
      </w:pPr>
      <w:r w:rsidDel="00000000" w:rsidR="00000000" w:rsidRPr="00000000">
        <w:rPr>
          <w:b w:val="1"/>
          <w:color w:val="1d2228"/>
          <w:sz w:val="28"/>
          <w:szCs w:val="28"/>
          <w:rtl w:val="0"/>
        </w:rPr>
        <w:t xml:space="preserve">Part 5</w:t>
      </w:r>
    </w:p>
    <w:p w:rsidR="00000000" w:rsidDel="00000000" w:rsidP="00000000" w:rsidRDefault="00000000" w:rsidRPr="00000000" w14:paraId="0000003E">
      <w:pPr>
        <w:shd w:fill="ffffff" w:val="clear"/>
        <w:rPr>
          <w:b w:val="1"/>
          <w:color w:val="1d2228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color w:val="1d2228"/>
          <w:sz w:val="28"/>
          <w:szCs w:val="28"/>
          <w:rtl w:val="0"/>
        </w:rPr>
        <w:t xml:space="preserve">奉獻禱告</w:t>
      </w:r>
    </w:p>
    <w:p w:rsidR="00000000" w:rsidDel="00000000" w:rsidP="00000000" w:rsidRDefault="00000000" w:rsidRPr="00000000" w14:paraId="0000003F">
      <w:pPr>
        <w:shd w:fill="ffffff" w:val="clear"/>
        <w:rPr>
          <w:b w:val="1"/>
          <w:color w:val="1d2228"/>
          <w:sz w:val="28"/>
          <w:szCs w:val="28"/>
        </w:rPr>
      </w:pPr>
      <w:r w:rsidDel="00000000" w:rsidR="00000000" w:rsidRPr="00000000">
        <w:rPr>
          <w:b w:val="1"/>
          <w:color w:val="1d2228"/>
          <w:sz w:val="28"/>
          <w:szCs w:val="28"/>
          <w:rtl w:val="0"/>
        </w:rPr>
        <w:t xml:space="preserve">  ….</w:t>
      </w:r>
    </w:p>
    <w:p w:rsidR="00000000" w:rsidDel="00000000" w:rsidP="00000000" w:rsidRDefault="00000000" w:rsidRPr="00000000" w14:paraId="00000040">
      <w:pPr>
        <w:shd w:fill="ffffff" w:val="clear"/>
        <w:rPr>
          <w:b w:val="1"/>
          <w:color w:val="1d2228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hd w:fill="ffffff" w:val="clear"/>
        <w:rPr>
          <w:b w:val="1"/>
          <w:color w:val="1d2228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color w:val="1d2228"/>
          <w:sz w:val="28"/>
          <w:szCs w:val="28"/>
          <w:rtl w:val="0"/>
        </w:rPr>
        <w:t xml:space="preserve">　　這時候讓我們一同來唱頌榮，頌榮之後請牧師祝禱</w:t>
      </w:r>
    </w:p>
    <w:p w:rsidR="00000000" w:rsidDel="00000000" w:rsidP="00000000" w:rsidRDefault="00000000" w:rsidRPr="00000000" w14:paraId="00000042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1152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